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ind w:firstLine="588"/>
        <w:jc w:val="center"/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ascii="Tahoma" w:hAnsi="Tahoma" w:eastAsia="宋体" w:cs="Tahoma"/>
          <w:b/>
          <w:bCs/>
          <w:color w:val="auto"/>
          <w:kern w:val="0"/>
          <w:sz w:val="28"/>
          <w:szCs w:val="28"/>
          <w:highlight w:val="none"/>
        </w:rPr>
        <w:t>先声药业</w:t>
      </w:r>
      <w:r>
        <w:rPr>
          <w:rFonts w:hint="eastAsia" w:ascii="Tahoma" w:hAnsi="Tahoma" w:eastAsia="宋体" w:cs="Tahoma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招聘公告</w:t>
      </w:r>
    </w:p>
    <w:p>
      <w:pPr>
        <w:widowControl/>
        <w:wordWrap w:val="0"/>
        <w:spacing w:line="540" w:lineRule="atLeast"/>
        <w:ind w:firstLine="588"/>
        <w:jc w:val="left"/>
        <w:rPr>
          <w:rFonts w:ascii="Tahoma" w:hAnsi="Tahoma" w:eastAsia="宋体" w:cs="Tahoma"/>
          <w:color w:val="auto"/>
          <w:kern w:val="0"/>
          <w:sz w:val="28"/>
          <w:szCs w:val="28"/>
          <w:highlight w:val="none"/>
        </w:rPr>
      </w:pP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【负责产品】肿瘤产品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【招聘岗位】湘西核心医院实习生。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【工作形式】学术推广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【待遇结构】底薪+交通电话补助+餐补+绩效+五险一金及各项福利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【岗位要求】性格开朗、积极勤奋、专科以上学历，医药背景优先 。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bookmarkStart w:id="0" w:name="_GoBack"/>
      <w:bookmarkEnd w:id="0"/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联系电话：13871106252</w:t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br w:type="textWrapping"/>
      </w:r>
      <w:r>
        <w:rPr>
          <w:rFonts w:hint="eastAsia" w:ascii="Tahoma" w:hAnsi="Tahoma" w:eastAsia="宋体" w:cs="Tahoma"/>
          <w:color w:val="auto"/>
          <w:kern w:val="0"/>
          <w:sz w:val="28"/>
          <w:szCs w:val="28"/>
          <w:highlight w:val="none"/>
        </w:rPr>
        <w:t>邮箱525932386@qq.com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4539"/>
    <w:rsid w:val="577345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sxy-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2018-09-21T02:44:00Z</dcterms:created>
  <dc:creator>jdsxy-001</dc:creator>
  <cp:lastModifiedBy>jdsxy-001</cp:lastModifiedBy>
  <dcterms:modified xsi:type="dcterms:W3CDTF">2018-09-21T02:49:18Z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